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5"/>
        <w:gridCol w:w="4620"/>
        <w:gridCol w:w="1617"/>
      </w:tblGrid>
      <w:tr w:rsidR="002345B1" w:rsidRPr="002345B1" w:rsidTr="002345B1">
        <w:tc>
          <w:tcPr>
            <w:tcW w:w="2835" w:type="dxa"/>
            <w:shd w:val="clear" w:color="auto" w:fill="33A8C3"/>
          </w:tcPr>
          <w:p w:rsidR="00A44D87" w:rsidRPr="002345B1" w:rsidRDefault="00A44D87" w:rsidP="005E370B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Naziv nastavnoga predmeta</w:t>
            </w:r>
          </w:p>
        </w:tc>
        <w:tc>
          <w:tcPr>
            <w:tcW w:w="6237" w:type="dxa"/>
            <w:gridSpan w:val="2"/>
            <w:shd w:val="clear" w:color="auto" w:fill="33A8C3"/>
          </w:tcPr>
          <w:p w:rsidR="00A44D87" w:rsidRPr="002345B1" w:rsidRDefault="00A44D87" w:rsidP="00F03F65">
            <w:pPr>
              <w:rPr>
                <w:rFonts w:ascii="Lato Light" w:hAnsi="Lato Light" w:cs="Lato Light"/>
                <w:b/>
                <w:sz w:val="22"/>
                <w:szCs w:val="22"/>
              </w:rPr>
            </w:pPr>
            <w:r w:rsidRPr="002345B1">
              <w:rPr>
                <w:rFonts w:ascii="Lato Light" w:hAnsi="Lato Light" w:cs="Lato Light"/>
                <w:b/>
                <w:sz w:val="22"/>
                <w:szCs w:val="22"/>
              </w:rPr>
              <w:t>GEOGRAFIJA</w:t>
            </w:r>
          </w:p>
        </w:tc>
      </w:tr>
      <w:tr w:rsidR="00F03F65" w:rsidRPr="002345B1" w:rsidTr="002345B1">
        <w:tc>
          <w:tcPr>
            <w:tcW w:w="2835" w:type="dxa"/>
            <w:shd w:val="clear" w:color="auto" w:fill="auto"/>
          </w:tcPr>
          <w:p w:rsidR="00F03F65" w:rsidRPr="002345B1" w:rsidRDefault="009E3CF4" w:rsidP="00692898">
            <w:pPr>
              <w:rPr>
                <w:rFonts w:ascii="Lato Light" w:hAnsi="Lato Light" w:cs="Lato Light"/>
                <w:b/>
                <w:sz w:val="20"/>
                <w:szCs w:val="20"/>
                <w:vertAlign w:val="superscript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Redni broj i n</w:t>
            </w:r>
            <w:r w:rsidR="00F03F65" w:rsidRPr="002345B1">
              <w:rPr>
                <w:rFonts w:ascii="Lato Light" w:hAnsi="Lato Light" w:cs="Lato Light"/>
                <w:b/>
                <w:sz w:val="20"/>
                <w:szCs w:val="20"/>
              </w:rPr>
              <w:t>aziv nastavnog sata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F03F65" w:rsidRPr="002345B1" w:rsidRDefault="00D25FA0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sz w:val="20"/>
                <w:szCs w:val="20"/>
              </w:rPr>
              <w:t>41. Jugoistočna Europa- prometni položaj i prirodna osnova</w:t>
            </w:r>
          </w:p>
        </w:tc>
      </w:tr>
      <w:tr w:rsidR="00F03F65" w:rsidRPr="002345B1" w:rsidTr="002345B1">
        <w:tc>
          <w:tcPr>
            <w:tcW w:w="2835" w:type="dxa"/>
            <w:shd w:val="clear" w:color="auto" w:fill="auto"/>
          </w:tcPr>
          <w:p w:rsidR="00F03F65" w:rsidRPr="002345B1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Razred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F03F65" w:rsidRPr="002345B1" w:rsidRDefault="00D25FA0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sz w:val="20"/>
                <w:szCs w:val="20"/>
              </w:rPr>
              <w:t>7</w:t>
            </w:r>
            <w:r w:rsidR="006B461C" w:rsidRPr="002345B1">
              <w:rPr>
                <w:rFonts w:ascii="Lato Light" w:hAnsi="Lato Light" w:cs="Lato Light"/>
                <w:sz w:val="20"/>
                <w:szCs w:val="20"/>
              </w:rPr>
              <w:t>.</w:t>
            </w:r>
          </w:p>
        </w:tc>
      </w:tr>
      <w:tr w:rsidR="00F03F65" w:rsidRPr="002345B1" w:rsidTr="002345B1">
        <w:tc>
          <w:tcPr>
            <w:tcW w:w="2835" w:type="dxa"/>
            <w:shd w:val="clear" w:color="auto" w:fill="auto"/>
          </w:tcPr>
          <w:p w:rsidR="00551CEF" w:rsidRPr="002345B1" w:rsidRDefault="00F03F65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Tip sata</w:t>
            </w:r>
            <w:r w:rsidR="00551CEF" w:rsidRPr="002345B1">
              <w:rPr>
                <w:rFonts w:ascii="Lato Light" w:hAnsi="Lato Light" w:cs="Lato Light"/>
                <w:b/>
                <w:sz w:val="20"/>
                <w:szCs w:val="20"/>
              </w:rPr>
              <w:t xml:space="preserve"> </w:t>
            </w:r>
          </w:p>
          <w:p w:rsidR="00F03F65" w:rsidRPr="002345B1" w:rsidRDefault="00551CEF" w:rsidP="00F03F65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sz w:val="20"/>
                <w:szCs w:val="20"/>
              </w:rPr>
              <w:t>(obrada, ponavljanje, vježbanje, provjeravanje, kombinirani)</w:t>
            </w:r>
          </w:p>
        </w:tc>
        <w:tc>
          <w:tcPr>
            <w:tcW w:w="6237" w:type="dxa"/>
            <w:gridSpan w:val="2"/>
            <w:shd w:val="clear" w:color="auto" w:fill="auto"/>
          </w:tcPr>
          <w:p w:rsidR="00F03F65" w:rsidRPr="002345B1" w:rsidRDefault="006B461C" w:rsidP="00F03F65">
            <w:pPr>
              <w:rPr>
                <w:rFonts w:ascii="Lato Light" w:hAnsi="Lato Light" w:cs="Lato Light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sz w:val="20"/>
                <w:szCs w:val="20"/>
              </w:rPr>
              <w:t>kombinirani</w:t>
            </w:r>
          </w:p>
        </w:tc>
      </w:tr>
      <w:tr w:rsidR="007A34FA" w:rsidRPr="002345B1" w:rsidTr="002345B1">
        <w:trPr>
          <w:trHeight w:val="577"/>
        </w:trPr>
        <w:tc>
          <w:tcPr>
            <w:tcW w:w="2835" w:type="dxa"/>
            <w:shd w:val="clear" w:color="auto" w:fill="71C5DA"/>
          </w:tcPr>
          <w:p w:rsidR="007A34FA" w:rsidRPr="002345B1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Ishodi učenja iz kurikuluma</w:t>
            </w:r>
          </w:p>
          <w:p w:rsidR="00A44D87" w:rsidRPr="002345B1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sz w:val="20"/>
                <w:szCs w:val="20"/>
              </w:rPr>
              <w:t>(glavni ishod +</w:t>
            </w:r>
            <w:r w:rsidR="00D91841" w:rsidRPr="002345B1">
              <w:rPr>
                <w:rFonts w:ascii="Lato Light" w:hAnsi="Lato Light" w:cs="Lato Light"/>
                <w:sz w:val="20"/>
                <w:szCs w:val="20"/>
              </w:rPr>
              <w:t xml:space="preserve"> 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razrada ishoda)</w:t>
            </w:r>
          </w:p>
          <w:p w:rsidR="007A34FA" w:rsidRPr="002345B1" w:rsidRDefault="00D91841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2-3 za jedan nastavni sat</w:t>
            </w:r>
          </w:p>
        </w:tc>
        <w:tc>
          <w:tcPr>
            <w:tcW w:w="4620" w:type="dxa"/>
            <w:shd w:val="clear" w:color="auto" w:fill="71C5DA"/>
          </w:tcPr>
          <w:p w:rsidR="007A34FA" w:rsidRPr="002345B1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Aktivnost učenika</w:t>
            </w:r>
          </w:p>
          <w:p w:rsidR="007A34FA" w:rsidRPr="002345B1" w:rsidRDefault="007A34FA" w:rsidP="00F3682C">
            <w:pPr>
              <w:jc w:val="center"/>
              <w:rPr>
                <w:rFonts w:ascii="Lato Light" w:hAnsi="Lato Light" w:cs="Lato Light"/>
                <w:sz w:val="20"/>
                <w:szCs w:val="20"/>
              </w:rPr>
            </w:pPr>
          </w:p>
        </w:tc>
        <w:tc>
          <w:tcPr>
            <w:tcW w:w="1617" w:type="dxa"/>
            <w:shd w:val="clear" w:color="auto" w:fill="71C5DA"/>
          </w:tcPr>
          <w:p w:rsidR="007A34FA" w:rsidRPr="002345B1" w:rsidRDefault="007A34FA" w:rsidP="00F3682C">
            <w:pPr>
              <w:jc w:val="center"/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Vrednovanje ishoda i procesa učenja na kraju nastavnoga sata</w:t>
            </w:r>
          </w:p>
        </w:tc>
      </w:tr>
      <w:tr w:rsidR="007A34FA" w:rsidRPr="002345B1" w:rsidTr="002345B1">
        <w:trPr>
          <w:trHeight w:val="283"/>
        </w:trPr>
        <w:tc>
          <w:tcPr>
            <w:tcW w:w="2835" w:type="dxa"/>
            <w:shd w:val="clear" w:color="auto" w:fill="auto"/>
          </w:tcPr>
          <w:p w:rsidR="00D25FA0" w:rsidRPr="002345B1" w:rsidRDefault="00D25FA0" w:rsidP="00D25FA0">
            <w:pPr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A.B.7.5.</w:t>
            </w:r>
            <w:r w:rsidRPr="002345B1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 xml:space="preserve"> Učenik analizira europske regije s obzirom na njihove posebnosti.</w:t>
            </w:r>
          </w:p>
          <w:p w:rsidR="00CC3F70" w:rsidRPr="002345B1" w:rsidRDefault="00D25FA0" w:rsidP="00D25FA0">
            <w:pPr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2345B1">
              <w:rPr>
                <w:rFonts w:ascii="Lato Light" w:eastAsia="Calibri" w:hAnsi="Lato Light" w:cs="Lato Light"/>
                <w:b/>
                <w:bCs/>
                <w:color w:val="FF0000"/>
                <w:sz w:val="20"/>
                <w:szCs w:val="20"/>
                <w:lang w:eastAsia="en-US"/>
              </w:rPr>
              <w:t>GEO OŠ A.B.7.8</w:t>
            </w:r>
            <w:r w:rsidRPr="002345B1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. Učenik analizira specifične uvjete života u državama Jugoistočne Europe te utjecaj povijesnih zbivanja na različit stupanj gospodarskoga razvoja pojedinih država.</w:t>
            </w:r>
          </w:p>
          <w:p w:rsidR="00D25FA0" w:rsidRPr="002345B1" w:rsidRDefault="00D25FA0" w:rsidP="00D25FA0">
            <w:pPr>
              <w:numPr>
                <w:ilvl w:val="0"/>
                <w:numId w:val="22"/>
              </w:numPr>
              <w:ind w:left="357" w:hanging="357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opisuje i uspoređuje geografske posebnosti europskih regija</w:t>
            </w:r>
          </w:p>
          <w:p w:rsidR="00CC3F70" w:rsidRPr="002345B1" w:rsidRDefault="00D25FA0" w:rsidP="00D25FA0">
            <w:pPr>
              <w:numPr>
                <w:ilvl w:val="0"/>
                <w:numId w:val="22"/>
              </w:numPr>
              <w:ind w:left="357" w:hanging="357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  <w:r w:rsidRPr="002345B1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obrazlaže prometnu važnost Jugoistočne Europe</w:t>
            </w: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  <w:p w:rsidR="00CC3F70" w:rsidRPr="002345B1" w:rsidRDefault="00CC3F70" w:rsidP="00CC3F70">
            <w:pPr>
              <w:ind w:left="360"/>
              <w:rPr>
                <w:rFonts w:ascii="Lato Light" w:hAnsi="Lato Light" w:cs="Lato Light"/>
                <w:b/>
                <w:color w:val="FF0000"/>
                <w:sz w:val="20"/>
                <w:szCs w:val="20"/>
              </w:rPr>
            </w:pPr>
          </w:p>
        </w:tc>
        <w:tc>
          <w:tcPr>
            <w:tcW w:w="4620" w:type="dxa"/>
            <w:shd w:val="clear" w:color="auto" w:fill="auto"/>
          </w:tcPr>
          <w:p w:rsidR="00D25FA0" w:rsidRPr="002345B1" w:rsidRDefault="00D25FA0" w:rsidP="00D25FA0">
            <w:pPr>
              <w:numPr>
                <w:ilvl w:val="0"/>
                <w:numId w:val="26"/>
              </w:numPr>
              <w:ind w:left="357" w:hanging="357"/>
              <w:contextualSpacing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 xml:space="preserve">sluša </w:t>
            </w:r>
            <w:r w:rsidRPr="002345B1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kratko usmeno izlaganje učitelja</w:t>
            </w:r>
          </w:p>
          <w:p w:rsidR="00D25FA0" w:rsidRPr="002345B1" w:rsidRDefault="00D25FA0" w:rsidP="00D25FA0">
            <w:pPr>
              <w:numPr>
                <w:ilvl w:val="0"/>
                <w:numId w:val="26"/>
              </w:numPr>
              <w:ind w:left="357" w:hanging="357"/>
              <w:contextualSpacing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 xml:space="preserve">rješava </w:t>
            </w:r>
            <w:r w:rsidRPr="002345B1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zadatke</w:t>
            </w:r>
            <w:r w:rsidRPr="002345B1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 xml:space="preserve"> </w:t>
            </w:r>
            <w:r w:rsidRPr="002345B1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 xml:space="preserve">pripremljene u digitalnom alatu </w:t>
            </w:r>
            <w:proofErr w:type="spellStart"/>
            <w:r w:rsidRPr="002345B1"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  <w:t>Wakelet</w:t>
            </w:r>
            <w:proofErr w:type="spellEnd"/>
          </w:p>
          <w:p w:rsidR="00D25FA0" w:rsidRPr="002345B1" w:rsidRDefault="00FA5B13" w:rsidP="00D25FA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hyperlink r:id="rId8" w:history="1">
              <w:r w:rsidR="00D25FA0" w:rsidRPr="002345B1">
                <w:rPr>
                  <w:rStyle w:val="Hyperlink"/>
                  <w:rFonts w:ascii="Lato Light" w:hAnsi="Lato Light" w:cs="Lato Light"/>
                  <w:sz w:val="20"/>
                  <w:szCs w:val="20"/>
                </w:rPr>
                <w:t>https://wke.lt/w/s/F5B36E</w:t>
              </w:r>
            </w:hyperlink>
          </w:p>
          <w:p w:rsidR="00D25FA0" w:rsidRPr="002345B1" w:rsidRDefault="00D25FA0" w:rsidP="00D25FA0">
            <w:pPr>
              <w:numPr>
                <w:ilvl w:val="0"/>
                <w:numId w:val="26"/>
              </w:numPr>
              <w:ind w:left="357" w:hanging="357"/>
              <w:contextualSpacing/>
              <w:rPr>
                <w:rFonts w:ascii="Lato Light" w:eastAsia="Calibri" w:hAnsi="Lato Light" w:cs="Lato Light"/>
                <w:bCs/>
                <w:sz w:val="20"/>
                <w:szCs w:val="20"/>
                <w:lang w:eastAsia="en-US"/>
              </w:rPr>
            </w:pPr>
            <w:r w:rsidRPr="002345B1">
              <w:rPr>
                <w:rFonts w:ascii="Lato Light" w:hAnsi="Lato Light" w:cs="Lato Light"/>
                <w:b/>
                <w:bCs/>
                <w:sz w:val="20"/>
                <w:szCs w:val="20"/>
              </w:rPr>
              <w:t>imenuje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 xml:space="preserve"> na slijepoj karti države Jugoistočne Europe (Prilog 1.) </w:t>
            </w:r>
          </w:p>
          <w:p w:rsidR="00D25FA0" w:rsidRPr="002345B1" w:rsidRDefault="00D25FA0" w:rsidP="00D25FA0">
            <w:pPr>
              <w:numPr>
                <w:ilvl w:val="0"/>
                <w:numId w:val="26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bCs/>
                <w:sz w:val="20"/>
                <w:szCs w:val="20"/>
              </w:rPr>
              <w:t>razlikuje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 xml:space="preserve"> podunavske, kontinentske države, države s obalom na Crnom i Jadranskom moru</w:t>
            </w:r>
          </w:p>
          <w:p w:rsidR="00D25FA0" w:rsidRPr="002345B1" w:rsidRDefault="00D25FA0" w:rsidP="00D25FA0">
            <w:pPr>
              <w:numPr>
                <w:ilvl w:val="0"/>
                <w:numId w:val="26"/>
              </w:numPr>
              <w:ind w:left="357" w:hanging="357"/>
              <w:contextualSpacing/>
              <w:rPr>
                <w:rFonts w:ascii="Lato Light" w:hAnsi="Lato Light" w:cs="Lato Light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sz w:val="20"/>
                <w:szCs w:val="20"/>
              </w:rPr>
              <w:t xml:space="preserve">metodom demonstracije na geografskoj karti, razgovorom s učiteljem i ostalim učenicima u razredu </w:t>
            </w:r>
            <w:r w:rsidRPr="002345B1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provjerava 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točnost odgovora</w:t>
            </w:r>
          </w:p>
          <w:p w:rsidR="0065074D" w:rsidRPr="002345B1" w:rsidRDefault="00D25FA0" w:rsidP="00D25FA0">
            <w:pPr>
              <w:numPr>
                <w:ilvl w:val="0"/>
                <w:numId w:val="26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bCs/>
                <w:sz w:val="20"/>
                <w:szCs w:val="20"/>
              </w:rPr>
              <w:t>zapisuje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 xml:space="preserve"> naslov nastavne jedinice u bilježnicu</w:t>
            </w:r>
          </w:p>
          <w:p w:rsidR="00D25FA0" w:rsidRPr="002345B1" w:rsidRDefault="00D25FA0" w:rsidP="00D25FA0">
            <w:pPr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radom u paru 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navodi</w:t>
            </w: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regije Europe i regiju Azije na čijem se dodiru nalazi Jugoistočna Europa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analizira</w:t>
            </w: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tematsku kartu u udžbeniku na str. 1</w:t>
            </w:r>
            <w:r w:rsidR="00981DAB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>37</w:t>
            </w: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. i </w:t>
            </w:r>
            <w:r w:rsidRPr="002345B1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opisuje</w:t>
            </w: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prometno-geografski položaj Jugoistočne Europe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kratkim usmenim izlaganjem </w:t>
            </w:r>
            <w:r w:rsidRPr="002345B1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prezentira</w:t>
            </w: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učitelju i ostalim učenicima u razredu bilješke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po potrebi </w:t>
            </w:r>
            <w:r w:rsidRPr="002345B1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korigira</w:t>
            </w: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i </w:t>
            </w:r>
            <w:r w:rsidRPr="002345B1">
              <w:rPr>
                <w:rFonts w:ascii="Lato Light" w:eastAsia="Calibri" w:hAnsi="Lato Light" w:cs="Lato Light"/>
                <w:b/>
                <w:bCs/>
                <w:color w:val="000000"/>
                <w:sz w:val="20"/>
                <w:szCs w:val="20"/>
                <w:lang w:eastAsia="en-US"/>
              </w:rPr>
              <w:t>dopunjuje</w:t>
            </w:r>
            <w:r w:rsidRPr="002345B1"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  <w:t xml:space="preserve"> bilješke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prema uputi učitelja </w:t>
            </w: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crta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grafički organizator u bilježnicu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radom u paru </w:t>
            </w: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analizira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tematsku kartu u udžbeniku na str. 21. i na geografskoj karti Jugoistočne Europe u atlasu </w:t>
            </w: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pronalazi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primjere mladih planina, starog gorja, nizina i visoravni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rješava 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zadatak izrađen u digitalnom alatu </w:t>
            </w:r>
            <w:proofErr w:type="spellStart"/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>LearningApps</w:t>
            </w:r>
            <w:proofErr w:type="spellEnd"/>
          </w:p>
          <w:p w:rsidR="00D25FA0" w:rsidRPr="002345B1" w:rsidRDefault="00FA5B13" w:rsidP="00D25FA0">
            <w:pPr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hyperlink r:id="rId9" w:history="1">
              <w:r w:rsidR="00D25FA0" w:rsidRPr="002345B1">
                <w:rPr>
                  <w:rStyle w:val="Hyperlink"/>
                  <w:rFonts w:ascii="Lato Light" w:hAnsi="Lato Light" w:cs="Lato Light"/>
                  <w:bCs/>
                  <w:sz w:val="20"/>
                  <w:szCs w:val="20"/>
                </w:rPr>
                <w:t>https://learningapps.org/watch?v=pab3rrssn21</w:t>
              </w:r>
            </w:hyperlink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kratkim usmenim izlaganjem </w:t>
            </w: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navodi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i na geografskoj karti Europe </w:t>
            </w: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pokazuje 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>primjere reljefnih cjelina Jugoistočne Europe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čita t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>ekst u udžbeniku na str. 14</w:t>
            </w:r>
            <w:r w:rsidR="00981DAB">
              <w:rPr>
                <w:rFonts w:ascii="Lato Light" w:hAnsi="Lato Light" w:cs="Lato Light"/>
                <w:color w:val="000000"/>
                <w:sz w:val="20"/>
                <w:szCs w:val="20"/>
              </w:rPr>
              <w:t>1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>.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navodi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tipove klime i pripadajući biljni pokrov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rješava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zadatak u digitalnom alatu </w:t>
            </w:r>
            <w:proofErr w:type="spellStart"/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>Learning</w:t>
            </w:r>
            <w:proofErr w:type="spellEnd"/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>Apps</w:t>
            </w:r>
            <w:proofErr w:type="spellEnd"/>
          </w:p>
          <w:p w:rsidR="00D25FA0" w:rsidRPr="002345B1" w:rsidRDefault="00FA5B13" w:rsidP="00D25FA0">
            <w:pPr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hyperlink r:id="rId10" w:history="1">
              <w:r w:rsidR="00D25FA0" w:rsidRPr="002345B1">
                <w:rPr>
                  <w:rStyle w:val="Hyperlink"/>
                  <w:rFonts w:ascii="Lato Light" w:hAnsi="Lato Light" w:cs="Lato Light"/>
                  <w:bCs/>
                  <w:sz w:val="20"/>
                  <w:szCs w:val="20"/>
                </w:rPr>
                <w:t>https://learningapps.org/watch?v=prk1dmt0521</w:t>
              </w:r>
            </w:hyperlink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imenuje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na slijepoj karti rijeke i jezera Jugoistočne Europe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kratkim usmenim izlaganjem </w:t>
            </w: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navodi 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>tipove klime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pokazuje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na geografskoj karti Europe rijeke i jezera Europe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hAnsi="Lato Light" w:cs="Lato Light"/>
                <w:color w:val="000000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učitelju i ostalim učenicima u razredu </w:t>
            </w: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lastRenderedPageBreak/>
              <w:t>prezentira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svoje bilješke</w:t>
            </w:r>
          </w:p>
          <w:p w:rsidR="00D25FA0" w:rsidRPr="002345B1" w:rsidRDefault="00D25FA0" w:rsidP="00D25FA0">
            <w:pPr>
              <w:numPr>
                <w:ilvl w:val="0"/>
                <w:numId w:val="25"/>
              </w:numPr>
              <w:ind w:left="357" w:hanging="357"/>
              <w:rPr>
                <w:rFonts w:ascii="Lato Light" w:eastAsia="Calibri" w:hAnsi="Lato Light" w:cs="Lato Light"/>
                <w:color w:val="000000"/>
                <w:sz w:val="20"/>
                <w:szCs w:val="20"/>
                <w:lang w:eastAsia="en-US"/>
              </w:rPr>
            </w:pP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po potrebi </w:t>
            </w: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>dopunjuje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 xml:space="preserve"> i </w:t>
            </w:r>
            <w:r w:rsidRPr="002345B1">
              <w:rPr>
                <w:rFonts w:ascii="Lato Light" w:hAnsi="Lato Light" w:cs="Lato Light"/>
                <w:b/>
                <w:bCs/>
                <w:color w:val="000000"/>
                <w:sz w:val="20"/>
                <w:szCs w:val="20"/>
              </w:rPr>
              <w:t xml:space="preserve">korigira </w:t>
            </w:r>
            <w:r w:rsidRPr="002345B1">
              <w:rPr>
                <w:rFonts w:ascii="Lato Light" w:hAnsi="Lato Light" w:cs="Lato Light"/>
                <w:color w:val="000000"/>
                <w:sz w:val="20"/>
                <w:szCs w:val="20"/>
              </w:rPr>
              <w:t>bilješke</w:t>
            </w:r>
          </w:p>
          <w:p w:rsidR="00D25FA0" w:rsidRPr="002345B1" w:rsidRDefault="00D25FA0" w:rsidP="00D25FA0">
            <w:pPr>
              <w:numPr>
                <w:ilvl w:val="0"/>
                <w:numId w:val="27"/>
              </w:numPr>
              <w:ind w:left="360"/>
              <w:rPr>
                <w:rFonts w:ascii="Lato Light" w:hAnsi="Lato Light" w:cs="Lato Light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bCs/>
                <w:sz w:val="20"/>
                <w:szCs w:val="20"/>
              </w:rPr>
              <w:t>piše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 xml:space="preserve"> odgovore na pitanja</w:t>
            </w:r>
          </w:p>
        </w:tc>
        <w:tc>
          <w:tcPr>
            <w:tcW w:w="1617" w:type="dxa"/>
            <w:shd w:val="clear" w:color="auto" w:fill="auto"/>
          </w:tcPr>
          <w:p w:rsidR="007A34FA" w:rsidRPr="002345B1" w:rsidRDefault="00D25FA0" w:rsidP="00D25FA0">
            <w:pPr>
              <w:numPr>
                <w:ilvl w:val="0"/>
                <w:numId w:val="28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lastRenderedPageBreak/>
              <w:t>vrednovanje za učenje</w:t>
            </w:r>
            <w:r w:rsidR="002345B1">
              <w:rPr>
                <w:rFonts w:ascii="Lato Light" w:hAnsi="Lato Light" w:cs="Lato Light"/>
                <w:sz w:val="20"/>
                <w:szCs w:val="20"/>
              </w:rPr>
              <w:t xml:space="preserve"> - promatranje i 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pitanja na satu te davanje povratnih informacija učeniku, izlazna kartica (Prilog 2.)</w:t>
            </w:r>
          </w:p>
        </w:tc>
      </w:tr>
    </w:tbl>
    <w:p w:rsidR="00F03F65" w:rsidRPr="002345B1" w:rsidRDefault="00F03F65" w:rsidP="00F03F65">
      <w:pPr>
        <w:rPr>
          <w:rFonts w:ascii="Lato Light" w:hAnsi="Lato Light" w:cs="Lato Ligh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692898" w:rsidRPr="002345B1" w:rsidTr="002345B1">
        <w:tc>
          <w:tcPr>
            <w:tcW w:w="9072" w:type="dxa"/>
            <w:shd w:val="clear" w:color="auto" w:fill="auto"/>
          </w:tcPr>
          <w:p w:rsidR="00692898" w:rsidRPr="002345B1" w:rsidRDefault="00692898" w:rsidP="00B24376">
            <w:pPr>
              <w:rPr>
                <w:rFonts w:ascii="Lato Light" w:hAnsi="Lato Light" w:cs="Lato Light"/>
                <w:b/>
                <w:sz w:val="20"/>
                <w:szCs w:val="20"/>
              </w:rPr>
            </w:pP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Napomene</w:t>
            </w:r>
          </w:p>
          <w:p w:rsidR="00D25FA0" w:rsidRPr="002345B1" w:rsidRDefault="00D25FA0" w:rsidP="00D25FA0">
            <w:pPr>
              <w:autoSpaceDE w:val="0"/>
              <w:autoSpaceDN w:val="0"/>
              <w:adjustRightInd w:val="0"/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  <w:t>POVEZANOST S MEĐUPREDMETNIM TEMAMA I DRUGIM PREDMETIMA</w:t>
            </w:r>
            <w:r w:rsidRPr="002345B1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: Osobni i socijalni razvoj, Učiti kako učiti, Uporaba informacijske i komunikacijske tehnologije, Održivi razvoj, Hrvatski jezik</w:t>
            </w:r>
          </w:p>
          <w:p w:rsidR="00D25FA0" w:rsidRPr="002345B1" w:rsidRDefault="00D25FA0" w:rsidP="00D25FA0">
            <w:pPr>
              <w:numPr>
                <w:ilvl w:val="0"/>
                <w:numId w:val="30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osr</w:t>
            </w:r>
            <w:proofErr w:type="spellEnd"/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 xml:space="preserve"> B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. Razvija komunikacijske kompetencije i uvažavajuće odnose s drugima.</w:t>
            </w:r>
          </w:p>
          <w:p w:rsidR="00D25FA0" w:rsidRPr="002345B1" w:rsidRDefault="00D25FA0" w:rsidP="00D25FA0">
            <w:pPr>
              <w:numPr>
                <w:ilvl w:val="0"/>
                <w:numId w:val="30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uku</w:t>
            </w:r>
            <w:proofErr w:type="spellEnd"/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 xml:space="preserve"> A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2345B1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3.1. 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Učenik samostalno traži nove informacije iz različitih izvora, transformira ih u novo znanje i uspješno primjenjuje pri rješavanju problema.</w:t>
            </w:r>
          </w:p>
          <w:p w:rsidR="00D25FA0" w:rsidRPr="002345B1" w:rsidRDefault="00D25FA0" w:rsidP="00D25FA0">
            <w:pPr>
              <w:numPr>
                <w:ilvl w:val="0"/>
                <w:numId w:val="30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uku</w:t>
            </w:r>
            <w:proofErr w:type="spellEnd"/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 xml:space="preserve"> D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.</w:t>
            </w:r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3.2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. Učenik ostvaruje dobru komunikaciju s drugima, uspješno surađuje u različitim situacijama i spreman je zatražiti i ponuditi pomoć.</w:t>
            </w:r>
          </w:p>
          <w:p w:rsidR="00D25FA0" w:rsidRPr="002345B1" w:rsidRDefault="00D25FA0" w:rsidP="00D25FA0">
            <w:pPr>
              <w:numPr>
                <w:ilvl w:val="0"/>
                <w:numId w:val="30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>ikt</w:t>
            </w:r>
            <w:proofErr w:type="spellEnd"/>
            <w:r w:rsidRPr="002345B1">
              <w:rPr>
                <w:rFonts w:ascii="Lato Light" w:hAnsi="Lato Light" w:cs="Lato Light"/>
                <w:b/>
                <w:sz w:val="20"/>
                <w:szCs w:val="20"/>
              </w:rPr>
              <w:t xml:space="preserve"> A.3.2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. Učenik se samostalno koristi raznim uređajima i programima.</w:t>
            </w:r>
          </w:p>
          <w:p w:rsidR="00D25FA0" w:rsidRPr="002345B1" w:rsidRDefault="00D25FA0" w:rsidP="00D25FA0">
            <w:pPr>
              <w:numPr>
                <w:ilvl w:val="0"/>
                <w:numId w:val="30"/>
              </w:numPr>
              <w:ind w:left="357" w:hanging="357"/>
              <w:rPr>
                <w:rFonts w:ascii="Lato Light" w:hAnsi="Lato Light" w:cs="Lato Light"/>
                <w:sz w:val="20"/>
                <w:szCs w:val="20"/>
              </w:rPr>
            </w:pPr>
            <w:proofErr w:type="spellStart"/>
            <w:r w:rsidRPr="002345B1">
              <w:rPr>
                <w:rFonts w:ascii="Lato Light" w:hAnsi="Lato Light" w:cs="Lato Light"/>
                <w:b/>
                <w:bCs/>
                <w:sz w:val="20"/>
                <w:szCs w:val="20"/>
              </w:rPr>
              <w:t>odr</w:t>
            </w:r>
            <w:proofErr w:type="spellEnd"/>
            <w:r w:rsidRPr="002345B1">
              <w:rPr>
                <w:rFonts w:ascii="Lato Light" w:hAnsi="Lato Light" w:cs="Lato Light"/>
                <w:b/>
                <w:bCs/>
                <w:sz w:val="20"/>
                <w:szCs w:val="20"/>
              </w:rPr>
              <w:t xml:space="preserve"> A.3.1</w:t>
            </w:r>
            <w:r w:rsidRPr="002345B1">
              <w:rPr>
                <w:rFonts w:ascii="Lato Light" w:hAnsi="Lato Light" w:cs="Lato Light"/>
                <w:sz w:val="20"/>
                <w:szCs w:val="20"/>
              </w:rPr>
              <w:t>. Objašnjava osnovne sastavnice prirodne raznolikosti.</w:t>
            </w:r>
          </w:p>
          <w:p w:rsidR="006B461C" w:rsidRPr="002345B1" w:rsidRDefault="00D25FA0" w:rsidP="00D25FA0">
            <w:pPr>
              <w:numPr>
                <w:ilvl w:val="0"/>
                <w:numId w:val="30"/>
              </w:numPr>
              <w:ind w:left="357" w:hanging="357"/>
              <w:rPr>
                <w:rFonts w:ascii="Lato Light" w:hAnsi="Lato Light" w:cs="Lato Light"/>
                <w:sz w:val="22"/>
                <w:szCs w:val="22"/>
              </w:rPr>
            </w:pPr>
            <w:r w:rsidRPr="002345B1">
              <w:rPr>
                <w:rFonts w:ascii="Lato Light" w:eastAsia="Calibri" w:hAnsi="Lato Light" w:cs="Lato Light"/>
                <w:b/>
                <w:bCs/>
                <w:sz w:val="20"/>
                <w:szCs w:val="20"/>
                <w:lang w:eastAsia="en-US"/>
              </w:rPr>
              <w:t xml:space="preserve">OŠ HJ A.7.3. </w:t>
            </w:r>
            <w:r w:rsidRPr="002345B1">
              <w:rPr>
                <w:rFonts w:ascii="Lato Light" w:eastAsia="Calibri" w:hAnsi="Lato Light" w:cs="Lato Light"/>
                <w:sz w:val="20"/>
                <w:szCs w:val="20"/>
                <w:lang w:eastAsia="en-US"/>
              </w:rPr>
              <w:t>Učenik čita tekst, izvodi zaključke i tumači značenje teksta.</w:t>
            </w:r>
          </w:p>
        </w:tc>
      </w:tr>
    </w:tbl>
    <w:p w:rsidR="00692898" w:rsidRPr="002345B1" w:rsidRDefault="00692898" w:rsidP="00F03F65">
      <w:pPr>
        <w:rPr>
          <w:rFonts w:ascii="Lato Light" w:hAnsi="Lato Light" w:cs="Lato Light"/>
        </w:rPr>
      </w:pPr>
    </w:p>
    <w:p w:rsidR="00692898" w:rsidRPr="002345B1" w:rsidRDefault="00692898" w:rsidP="00F03F65">
      <w:pPr>
        <w:rPr>
          <w:rFonts w:ascii="Lato Light" w:hAnsi="Lato Light" w:cs="Lato Light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2"/>
      </w:tblGrid>
      <w:tr w:rsidR="00F03F65" w:rsidRPr="002345B1" w:rsidTr="002345B1">
        <w:tc>
          <w:tcPr>
            <w:tcW w:w="9072" w:type="dxa"/>
            <w:shd w:val="clear" w:color="auto" w:fill="auto"/>
          </w:tcPr>
          <w:p w:rsidR="00F03F65" w:rsidRPr="002345B1" w:rsidRDefault="00F03F65" w:rsidP="00F03F65">
            <w:pPr>
              <w:rPr>
                <w:rFonts w:ascii="Lato Light" w:hAnsi="Lato Light" w:cs="Lato Light"/>
                <w:b/>
                <w:szCs w:val="20"/>
              </w:rPr>
            </w:pPr>
            <w:r w:rsidRPr="002345B1">
              <w:rPr>
                <w:rFonts w:ascii="Lato Light" w:hAnsi="Lato Light" w:cs="Lato Light"/>
                <w:b/>
                <w:szCs w:val="20"/>
              </w:rPr>
              <w:t xml:space="preserve">Plan </w:t>
            </w:r>
            <w:r w:rsidR="002875CD" w:rsidRPr="002345B1">
              <w:rPr>
                <w:rFonts w:ascii="Lato Light" w:hAnsi="Lato Light" w:cs="Lato Light"/>
                <w:b/>
                <w:szCs w:val="20"/>
              </w:rPr>
              <w:t xml:space="preserve">školske </w:t>
            </w:r>
            <w:r w:rsidRPr="002345B1">
              <w:rPr>
                <w:rFonts w:ascii="Lato Light" w:hAnsi="Lato Light" w:cs="Lato Light"/>
                <w:b/>
                <w:szCs w:val="20"/>
              </w:rPr>
              <w:t>ploče</w:t>
            </w:r>
          </w:p>
          <w:p w:rsidR="002345B1" w:rsidRDefault="002345B1" w:rsidP="002345B1">
            <w:pPr>
              <w:jc w:val="center"/>
              <w:rPr>
                <w:rFonts w:ascii="Lato Light" w:eastAsia="Calibri" w:hAnsi="Lato Light" w:cs="Lato Light"/>
                <w:b/>
                <w:color w:val="33A8C3"/>
                <w:szCs w:val="20"/>
                <w:lang w:eastAsia="en-US"/>
              </w:rPr>
            </w:pPr>
          </w:p>
          <w:p w:rsidR="00D25FA0" w:rsidRPr="002345B1" w:rsidRDefault="00D25FA0" w:rsidP="002345B1">
            <w:pPr>
              <w:jc w:val="center"/>
              <w:rPr>
                <w:rFonts w:ascii="Lato Light" w:eastAsia="Calibri" w:hAnsi="Lato Light" w:cs="Lato Light"/>
                <w:b/>
                <w:color w:val="33A8C3"/>
                <w:szCs w:val="20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color w:val="33A8C3"/>
                <w:szCs w:val="20"/>
                <w:lang w:eastAsia="en-US"/>
              </w:rPr>
              <w:t>Jugoistočna Europa</w:t>
            </w:r>
            <w:r w:rsidR="002345B1">
              <w:rPr>
                <w:rFonts w:ascii="Lato Light" w:eastAsia="Calibri" w:hAnsi="Lato Light" w:cs="Lato Light"/>
                <w:b/>
                <w:color w:val="33A8C3"/>
                <w:szCs w:val="20"/>
                <w:lang w:eastAsia="en-US"/>
              </w:rPr>
              <w:t xml:space="preserve"> </w:t>
            </w:r>
            <w:r w:rsidRPr="002345B1">
              <w:rPr>
                <w:rFonts w:ascii="Lato Light" w:eastAsia="Calibri" w:hAnsi="Lato Light" w:cs="Lato Light"/>
                <w:b/>
                <w:color w:val="33A8C3"/>
                <w:szCs w:val="20"/>
                <w:lang w:eastAsia="en-US"/>
              </w:rPr>
              <w:t>- prometni položaj i prirodna osnova</w:t>
            </w:r>
          </w:p>
          <w:p w:rsidR="00D25FA0" w:rsidRPr="002345B1" w:rsidRDefault="00D25FA0" w:rsidP="00D25FA0">
            <w:pPr>
              <w:rPr>
                <w:rFonts w:ascii="Lato Light" w:eastAsia="Calibri" w:hAnsi="Lato Light" w:cs="Lato Light"/>
                <w:b/>
                <w:sz w:val="20"/>
                <w:szCs w:val="20"/>
                <w:lang w:eastAsia="en-US"/>
              </w:rPr>
            </w:pPr>
          </w:p>
          <w:p w:rsidR="00D25FA0" w:rsidRPr="002345B1" w:rsidRDefault="00D25FA0" w:rsidP="002345B1">
            <w:pPr>
              <w:spacing w:line="276" w:lineRule="auto"/>
              <w:rPr>
                <w:rFonts w:ascii="Lato Light" w:eastAsia="Calibri" w:hAnsi="Lato Light" w:cs="Lato Light"/>
                <w:b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lang w:eastAsia="en-US"/>
              </w:rPr>
              <w:t>države Jugoistočne Europe</w:t>
            </w:r>
          </w:p>
          <w:p w:rsidR="00D25FA0" w:rsidRPr="002345B1" w:rsidRDefault="00D25FA0" w:rsidP="002345B1">
            <w:pPr>
              <w:numPr>
                <w:ilvl w:val="0"/>
                <w:numId w:val="31"/>
              </w:numPr>
              <w:spacing w:line="276" w:lineRule="auto"/>
              <w:ind w:left="357" w:hanging="357"/>
              <w:rPr>
                <w:rFonts w:ascii="Lato Light" w:eastAsia="Calibri" w:hAnsi="Lato Light" w:cs="Lato Light"/>
                <w:bCs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Bugarska, Rumunjska, BiH, Srbija, Crna Gora, Kosovo, Sjeverna Makedonija</w:t>
            </w:r>
          </w:p>
          <w:p w:rsidR="00D25FA0" w:rsidRPr="002345B1" w:rsidRDefault="00D25FA0" w:rsidP="002345B1">
            <w:pPr>
              <w:spacing w:line="276" w:lineRule="auto"/>
              <w:rPr>
                <w:rFonts w:ascii="Lato Light" w:eastAsia="Calibri" w:hAnsi="Lato Light" w:cs="Lato Light"/>
                <w:b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lang w:eastAsia="en-US"/>
              </w:rPr>
              <w:t>prometno-geografski položaj</w:t>
            </w:r>
          </w:p>
          <w:p w:rsidR="00D25FA0" w:rsidRPr="002345B1" w:rsidRDefault="00D25FA0" w:rsidP="002345B1">
            <w:pPr>
              <w:numPr>
                <w:ilvl w:val="0"/>
                <w:numId w:val="33"/>
              </w:numPr>
              <w:spacing w:line="276" w:lineRule="auto"/>
              <w:ind w:left="357" w:hanging="357"/>
              <w:rPr>
                <w:rFonts w:ascii="Lato Light" w:eastAsia="Calibri" w:hAnsi="Lato Light" w:cs="Lato Light"/>
                <w:bCs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na dodiru Srednje, Južne, Istočne Europe i Jugozapadne Azije</w:t>
            </w:r>
          </w:p>
          <w:p w:rsidR="00D25FA0" w:rsidRPr="002345B1" w:rsidRDefault="00D25FA0" w:rsidP="002345B1">
            <w:pPr>
              <w:numPr>
                <w:ilvl w:val="0"/>
                <w:numId w:val="33"/>
              </w:numPr>
              <w:spacing w:line="276" w:lineRule="auto"/>
              <w:ind w:left="357" w:hanging="357"/>
              <w:rPr>
                <w:rFonts w:ascii="Lato Light" w:eastAsia="Calibri" w:hAnsi="Lato Light" w:cs="Lato Light"/>
                <w:bCs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povoljan prometno-geografski položaj</w:t>
            </w:r>
          </w:p>
          <w:p w:rsidR="00D25FA0" w:rsidRPr="002345B1" w:rsidRDefault="00D25FA0" w:rsidP="00D25FA0">
            <w:pPr>
              <w:numPr>
                <w:ilvl w:val="0"/>
                <w:numId w:val="33"/>
              </w:numPr>
              <w:spacing w:line="276" w:lineRule="auto"/>
              <w:ind w:left="357" w:hanging="357"/>
              <w:rPr>
                <w:rFonts w:ascii="Lato Light" w:eastAsia="Calibri" w:hAnsi="Lato Light" w:cs="Lato Light"/>
                <w:bCs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brojni prometni pravci- veze Europe i Azije</w:t>
            </w:r>
          </w:p>
          <w:p w:rsidR="00D25FA0" w:rsidRPr="002345B1" w:rsidRDefault="002345B1" w:rsidP="002345B1">
            <w:pPr>
              <w:spacing w:after="200" w:line="360" w:lineRule="auto"/>
              <w:rPr>
                <w:rFonts w:ascii="Lato Light" w:eastAsia="Calibri" w:hAnsi="Lato Light" w:cs="Lato Light"/>
                <w:noProof/>
                <w:sz w:val="22"/>
                <w:szCs w:val="22"/>
                <w:lang w:eastAsia="en-US"/>
              </w:rPr>
            </w:pPr>
            <w:r>
              <w:rPr>
                <w:rFonts w:ascii="Lato Light" w:eastAsia="Calibri" w:hAnsi="Lato Light" w:cs="Lato Light"/>
                <w:noProof/>
                <w:sz w:val="22"/>
                <w:szCs w:val="22"/>
              </w:rPr>
              <w:drawing>
                <wp:inline distT="0" distB="0" distL="0" distR="0">
                  <wp:extent cx="4203700" cy="2349500"/>
                  <wp:effectExtent l="19050" t="0" r="6350" b="0"/>
                  <wp:docPr id="15" name="Dijagram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jagram 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 t="-1781" b="-1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FA0" w:rsidRPr="002345B1" w:rsidRDefault="00D25FA0" w:rsidP="00D25FA0">
            <w:pPr>
              <w:spacing w:line="360" w:lineRule="auto"/>
              <w:rPr>
                <w:rFonts w:ascii="Lato Light" w:eastAsia="Calibri" w:hAnsi="Lato Light" w:cs="Lato Light"/>
                <w:b/>
                <w:noProof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noProof/>
                <w:lang w:eastAsia="en-US"/>
              </w:rPr>
              <w:t>klimatska obilježja</w:t>
            </w:r>
          </w:p>
          <w:p w:rsidR="00D25FA0" w:rsidRPr="002345B1" w:rsidRDefault="00D25FA0" w:rsidP="00D25FA0">
            <w:pPr>
              <w:numPr>
                <w:ilvl w:val="0"/>
                <w:numId w:val="34"/>
              </w:numPr>
              <w:ind w:left="357" w:hanging="357"/>
              <w:rPr>
                <w:rFonts w:ascii="Lato Light" w:eastAsia="Calibri" w:hAnsi="Lato Light" w:cs="Lato Light"/>
                <w:bCs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umjereno topla vlažna klima s toplim ljetom</w:t>
            </w:r>
          </w:p>
          <w:p w:rsidR="00D25FA0" w:rsidRPr="002345B1" w:rsidRDefault="00D25FA0" w:rsidP="00D25FA0">
            <w:pPr>
              <w:numPr>
                <w:ilvl w:val="0"/>
                <w:numId w:val="34"/>
              </w:numPr>
              <w:ind w:left="357" w:hanging="357"/>
              <w:rPr>
                <w:rFonts w:ascii="Lato Light" w:eastAsia="Calibri" w:hAnsi="Lato Light" w:cs="Lato Light"/>
                <w:bCs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snježno-šumska klima</w:t>
            </w:r>
          </w:p>
          <w:p w:rsidR="00D25FA0" w:rsidRPr="002345B1" w:rsidRDefault="00D25FA0" w:rsidP="00D25FA0">
            <w:pPr>
              <w:numPr>
                <w:ilvl w:val="0"/>
                <w:numId w:val="34"/>
              </w:numPr>
              <w:spacing w:after="200" w:line="360" w:lineRule="auto"/>
              <w:ind w:left="357" w:hanging="357"/>
              <w:rPr>
                <w:rFonts w:ascii="Lato Light" w:eastAsia="Calibri" w:hAnsi="Lato Light" w:cs="Lato Light"/>
                <w:bCs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više od 1/3 površine prekrivaju šume</w:t>
            </w:r>
          </w:p>
          <w:p w:rsidR="00D25FA0" w:rsidRPr="002345B1" w:rsidRDefault="00D25FA0" w:rsidP="00D25FA0">
            <w:pPr>
              <w:rPr>
                <w:rFonts w:ascii="Lato Light" w:eastAsia="Calibri" w:hAnsi="Lato Light" w:cs="Lato Light"/>
                <w:b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/>
                <w:lang w:eastAsia="en-US"/>
              </w:rPr>
              <w:t>rijeke i jezera</w:t>
            </w:r>
          </w:p>
          <w:p w:rsidR="00D25FA0" w:rsidRPr="002345B1" w:rsidRDefault="00D25FA0" w:rsidP="00D25FA0">
            <w:pPr>
              <w:numPr>
                <w:ilvl w:val="0"/>
                <w:numId w:val="36"/>
              </w:numPr>
              <w:ind w:left="357" w:hanging="357"/>
              <w:rPr>
                <w:rFonts w:ascii="Lato Light" w:eastAsia="Calibri" w:hAnsi="Lato Light" w:cs="Lato Light"/>
                <w:bCs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Dunav, Tisa, Morava, Vardar, Marica, Neretva</w:t>
            </w:r>
          </w:p>
          <w:p w:rsidR="00D25FA0" w:rsidRPr="002345B1" w:rsidRDefault="00D25FA0" w:rsidP="002345B1">
            <w:pPr>
              <w:numPr>
                <w:ilvl w:val="0"/>
                <w:numId w:val="36"/>
              </w:numPr>
              <w:ind w:left="357" w:hanging="357"/>
              <w:rPr>
                <w:rFonts w:ascii="Lato Light" w:eastAsia="Calibri" w:hAnsi="Lato Light" w:cs="Lato Light"/>
                <w:noProof/>
                <w:sz w:val="22"/>
                <w:szCs w:val="22"/>
                <w:lang w:eastAsia="en-US"/>
              </w:rPr>
            </w:pPr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 xml:space="preserve">brojna jezera tektonskog postanka Ohridsko, </w:t>
            </w:r>
            <w:proofErr w:type="spellStart"/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Prespansko</w:t>
            </w:r>
            <w:proofErr w:type="spellEnd"/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 xml:space="preserve">, </w:t>
            </w:r>
            <w:proofErr w:type="spellStart"/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Dojransko</w:t>
            </w:r>
            <w:proofErr w:type="spellEnd"/>
            <w:r w:rsidRPr="002345B1">
              <w:rPr>
                <w:rFonts w:ascii="Lato Light" w:eastAsia="Calibri" w:hAnsi="Lato Light" w:cs="Lato Light"/>
                <w:bCs/>
                <w:lang w:eastAsia="en-US"/>
              </w:rPr>
              <w:t>, Skadarsko</w:t>
            </w:r>
          </w:p>
        </w:tc>
      </w:tr>
    </w:tbl>
    <w:p w:rsidR="007B2B6F" w:rsidRDefault="00D25FA0" w:rsidP="00F03F65">
      <w:pPr>
        <w:rPr>
          <w:rFonts w:ascii="Lato Light" w:hAnsi="Lato Light" w:cs="Lato Light"/>
          <w:b/>
          <w:color w:val="33A8C3"/>
          <w:szCs w:val="20"/>
        </w:rPr>
      </w:pPr>
      <w:r w:rsidRPr="002345B1">
        <w:rPr>
          <w:rFonts w:ascii="Lato Light" w:hAnsi="Lato Light" w:cs="Lato Light"/>
          <w:b/>
          <w:color w:val="33A8C3"/>
          <w:szCs w:val="20"/>
        </w:rPr>
        <w:t>Prilog 1. Radni listić sa zadatkom</w:t>
      </w:r>
    </w:p>
    <w:p w:rsidR="002345B1" w:rsidRPr="002345B1" w:rsidRDefault="002345B1" w:rsidP="00F03F65">
      <w:pPr>
        <w:rPr>
          <w:rFonts w:ascii="Lato Light" w:hAnsi="Lato Light" w:cs="Lato Light"/>
          <w:b/>
          <w:color w:val="33A8C3"/>
          <w:szCs w:val="20"/>
        </w:rPr>
      </w:pPr>
    </w:p>
    <w:p w:rsidR="009E3CF4" w:rsidRPr="002345B1" w:rsidRDefault="002345B1">
      <w:pPr>
        <w:rPr>
          <w:rFonts w:ascii="Lato Light" w:hAnsi="Lato Light" w:cs="Lato Light"/>
        </w:rPr>
      </w:pPr>
      <w:r>
        <w:rPr>
          <w:rFonts w:ascii="Lato Light" w:hAnsi="Lato Light" w:cs="Lato Light"/>
          <w:noProof/>
        </w:rPr>
        <w:drawing>
          <wp:inline distT="0" distB="0" distL="0" distR="0">
            <wp:extent cx="4253865" cy="413766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413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FA0" w:rsidRPr="002345B1" w:rsidRDefault="00D25FA0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1. Na priloženoj geografskoj karti brojevima su označene države Jugoistočne Europe. Uz pomoć političke karte Europe u atlasu na str. 48. 49. na crtu iza broja upiši ime države Jugoistočne Europe.</w:t>
      </w:r>
    </w:p>
    <w:p w:rsidR="00D25FA0" w:rsidRPr="002345B1" w:rsidRDefault="00D25FA0" w:rsidP="002345B1">
      <w:pPr>
        <w:spacing w:before="100" w:beforeAutospacing="1" w:after="100" w:afterAutospacing="1"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1</w:t>
      </w:r>
      <w:r w:rsidR="002345B1" w:rsidRPr="002345B1">
        <w:rPr>
          <w:rFonts w:ascii="Lato Light" w:hAnsi="Lato Light" w:cs="Lato Light"/>
          <w:sz w:val="20"/>
        </w:rPr>
        <w:t xml:space="preserve"> </w:t>
      </w:r>
      <w:r w:rsidRPr="002345B1">
        <w:rPr>
          <w:rFonts w:ascii="Lato Light" w:hAnsi="Lato Light" w:cs="Lato Light"/>
          <w:sz w:val="20"/>
        </w:rPr>
        <w:t>______________</w:t>
      </w:r>
      <w:r w:rsidR="002345B1" w:rsidRPr="002345B1">
        <w:rPr>
          <w:rFonts w:ascii="Lato Light" w:hAnsi="Lato Light" w:cs="Lato Light"/>
          <w:sz w:val="20"/>
        </w:rPr>
        <w:tab/>
      </w:r>
      <w:r w:rsidRPr="002345B1">
        <w:rPr>
          <w:rFonts w:ascii="Lato Light" w:hAnsi="Lato Light" w:cs="Lato Light"/>
          <w:sz w:val="20"/>
        </w:rPr>
        <w:t>2 _____________</w:t>
      </w:r>
      <w:r w:rsidR="002345B1" w:rsidRPr="002345B1">
        <w:rPr>
          <w:rFonts w:ascii="Lato Light" w:hAnsi="Lato Light" w:cs="Lato Light"/>
          <w:sz w:val="20"/>
        </w:rPr>
        <w:tab/>
      </w:r>
      <w:r w:rsidR="001D039F">
        <w:rPr>
          <w:rFonts w:ascii="Lato Light" w:hAnsi="Lato Light" w:cs="Lato Light"/>
          <w:sz w:val="20"/>
        </w:rPr>
        <w:tab/>
      </w:r>
      <w:r w:rsidRPr="002345B1">
        <w:rPr>
          <w:rFonts w:ascii="Lato Light" w:hAnsi="Lato Light" w:cs="Lato Light"/>
          <w:sz w:val="20"/>
        </w:rPr>
        <w:t>3 _____________</w:t>
      </w:r>
      <w:r w:rsidR="002345B1" w:rsidRPr="002345B1">
        <w:rPr>
          <w:rFonts w:ascii="Lato Light" w:hAnsi="Lato Light" w:cs="Lato Light"/>
          <w:sz w:val="20"/>
        </w:rPr>
        <w:tab/>
      </w:r>
      <w:r w:rsidR="001D039F">
        <w:rPr>
          <w:rFonts w:ascii="Lato Light" w:hAnsi="Lato Light" w:cs="Lato Light"/>
          <w:sz w:val="20"/>
        </w:rPr>
        <w:tab/>
      </w:r>
      <w:r w:rsidRPr="002345B1">
        <w:rPr>
          <w:rFonts w:ascii="Lato Light" w:hAnsi="Lato Light" w:cs="Lato Light"/>
          <w:sz w:val="20"/>
        </w:rPr>
        <w:t xml:space="preserve">4 _____________   </w:t>
      </w:r>
    </w:p>
    <w:p w:rsidR="00D25FA0" w:rsidRPr="002345B1" w:rsidRDefault="00D25FA0" w:rsidP="002345B1">
      <w:pPr>
        <w:spacing w:before="100" w:beforeAutospacing="1" w:after="100" w:afterAutospacing="1"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5 _____________</w:t>
      </w:r>
      <w:r w:rsidR="002345B1" w:rsidRPr="002345B1">
        <w:rPr>
          <w:rFonts w:ascii="Lato Light" w:hAnsi="Lato Light" w:cs="Lato Light"/>
          <w:sz w:val="20"/>
        </w:rPr>
        <w:tab/>
      </w:r>
      <w:r w:rsidR="001D039F">
        <w:rPr>
          <w:rFonts w:ascii="Lato Light" w:hAnsi="Lato Light" w:cs="Lato Light"/>
          <w:sz w:val="20"/>
        </w:rPr>
        <w:tab/>
      </w:r>
      <w:r w:rsidRPr="002345B1">
        <w:rPr>
          <w:rFonts w:ascii="Lato Light" w:hAnsi="Lato Light" w:cs="Lato Light"/>
          <w:sz w:val="20"/>
        </w:rPr>
        <w:t>6 _____________</w:t>
      </w:r>
      <w:r w:rsidR="002345B1" w:rsidRPr="002345B1">
        <w:rPr>
          <w:rFonts w:ascii="Lato Light" w:hAnsi="Lato Light" w:cs="Lato Light"/>
          <w:sz w:val="20"/>
        </w:rPr>
        <w:tab/>
      </w:r>
      <w:r w:rsidR="001D039F">
        <w:rPr>
          <w:rFonts w:ascii="Lato Light" w:hAnsi="Lato Light" w:cs="Lato Light"/>
          <w:sz w:val="20"/>
        </w:rPr>
        <w:tab/>
      </w:r>
      <w:r w:rsidRPr="002345B1">
        <w:rPr>
          <w:rFonts w:ascii="Lato Light" w:hAnsi="Lato Light" w:cs="Lato Light"/>
          <w:sz w:val="20"/>
        </w:rPr>
        <w:t xml:space="preserve">7 _____________ </w:t>
      </w:r>
    </w:p>
    <w:p w:rsidR="00D25FA0" w:rsidRPr="002345B1" w:rsidRDefault="00D25FA0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2. Pažljivo promotri geografsku kartu Europe i pored obilježja napiši imena država:</w:t>
      </w:r>
    </w:p>
    <w:p w:rsidR="00D25FA0" w:rsidRPr="002345B1" w:rsidRDefault="002345B1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 xml:space="preserve">a) </w:t>
      </w:r>
      <w:r w:rsidR="00D25FA0" w:rsidRPr="002345B1">
        <w:rPr>
          <w:rFonts w:ascii="Lato Light" w:hAnsi="Lato Light" w:cs="Lato Light"/>
          <w:sz w:val="20"/>
        </w:rPr>
        <w:t>države Jugoistočne Europe s obalom na Crnom moru</w:t>
      </w:r>
    </w:p>
    <w:p w:rsidR="001D039F" w:rsidRDefault="002345B1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___________________________________________________________________________________</w:t>
      </w:r>
    </w:p>
    <w:p w:rsidR="00D25FA0" w:rsidRPr="002345B1" w:rsidRDefault="00D25FA0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 xml:space="preserve">b) države </w:t>
      </w:r>
      <w:proofErr w:type="spellStart"/>
      <w:r w:rsidRPr="002345B1">
        <w:rPr>
          <w:rFonts w:ascii="Lato Light" w:hAnsi="Lato Light" w:cs="Lato Light"/>
          <w:sz w:val="20"/>
        </w:rPr>
        <w:t>Jugooistočne</w:t>
      </w:r>
      <w:proofErr w:type="spellEnd"/>
      <w:r w:rsidRPr="002345B1">
        <w:rPr>
          <w:rFonts w:ascii="Lato Light" w:hAnsi="Lato Light" w:cs="Lato Light"/>
          <w:sz w:val="20"/>
        </w:rPr>
        <w:t xml:space="preserve"> Europe s obalom na Jadranskom moru</w:t>
      </w:r>
    </w:p>
    <w:p w:rsidR="001D039F" w:rsidRDefault="002345B1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___________________________________________________________________________________</w:t>
      </w:r>
    </w:p>
    <w:p w:rsidR="00D25FA0" w:rsidRPr="002345B1" w:rsidRDefault="00D25FA0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c) države Jugoistočne Europe kroz koje protječe Dunav</w:t>
      </w:r>
    </w:p>
    <w:p w:rsidR="001D039F" w:rsidRDefault="002345B1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___________________________________________________________________________________</w:t>
      </w:r>
    </w:p>
    <w:p w:rsidR="00D25FA0" w:rsidRPr="002345B1" w:rsidRDefault="00D25FA0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d) kontinentske države</w:t>
      </w:r>
      <w:r w:rsidR="002345B1" w:rsidRPr="002345B1">
        <w:rPr>
          <w:rFonts w:ascii="Lato Light" w:hAnsi="Lato Light" w:cs="Lato Light"/>
          <w:sz w:val="20"/>
        </w:rPr>
        <w:t xml:space="preserve"> Jugoistočne Europe</w:t>
      </w:r>
    </w:p>
    <w:p w:rsidR="002345B1" w:rsidRPr="002345B1" w:rsidRDefault="002345B1" w:rsidP="002345B1">
      <w:pPr>
        <w:spacing w:line="360" w:lineRule="auto"/>
        <w:rPr>
          <w:rFonts w:ascii="Lato Light" w:hAnsi="Lato Light" w:cs="Lato Light"/>
          <w:sz w:val="20"/>
        </w:rPr>
      </w:pPr>
      <w:r w:rsidRPr="002345B1">
        <w:rPr>
          <w:rFonts w:ascii="Lato Light" w:hAnsi="Lato Light" w:cs="Lato Light"/>
          <w:sz w:val="20"/>
        </w:rPr>
        <w:t>___________________________________________________________________________________</w:t>
      </w:r>
    </w:p>
    <w:p w:rsidR="001D039F" w:rsidRDefault="001D039F">
      <w:pPr>
        <w:rPr>
          <w:rFonts w:ascii="Lato Light" w:eastAsia="Calibri" w:hAnsi="Lato Light" w:cs="Lato Light"/>
          <w:sz w:val="20"/>
          <w:szCs w:val="20"/>
          <w:shd w:val="clear" w:color="auto" w:fill="FFFFFF" w:themeFill="background1"/>
          <w:lang w:eastAsia="en-US"/>
        </w:rPr>
      </w:pPr>
      <w:r>
        <w:rPr>
          <w:rFonts w:ascii="Lato Light" w:hAnsi="Lato Light" w:cs="Lato Light"/>
          <w:sz w:val="20"/>
          <w:szCs w:val="20"/>
          <w:shd w:val="clear" w:color="auto" w:fill="FFFFFF" w:themeFill="background1"/>
        </w:rPr>
        <w:br w:type="page"/>
      </w:r>
    </w:p>
    <w:p w:rsidR="00D25FA0" w:rsidRPr="002345B1" w:rsidRDefault="00D25FA0" w:rsidP="002345B1">
      <w:pPr>
        <w:pStyle w:val="ListParagraph"/>
        <w:shd w:val="clear" w:color="auto" w:fill="C6E8F0"/>
        <w:ind w:left="0"/>
        <w:rPr>
          <w:rFonts w:ascii="Lato Light" w:hAnsi="Lato Light" w:cs="Lato Light"/>
          <w:b/>
          <w:color w:val="33A8C3"/>
          <w:sz w:val="24"/>
          <w:szCs w:val="20"/>
        </w:rPr>
      </w:pPr>
      <w:r w:rsidRPr="002345B1">
        <w:rPr>
          <w:rFonts w:ascii="Lato Light" w:hAnsi="Lato Light" w:cs="Lato Light"/>
          <w:b/>
          <w:color w:val="33A8C3"/>
          <w:sz w:val="24"/>
          <w:szCs w:val="20"/>
        </w:rPr>
        <w:t>Prilog 2. Izlazna kartica</w:t>
      </w:r>
    </w:p>
    <w:p w:rsidR="00D25FA0" w:rsidRPr="002345B1" w:rsidRDefault="00D25FA0" w:rsidP="002345B1">
      <w:pPr>
        <w:pStyle w:val="ListParagraph"/>
        <w:shd w:val="clear" w:color="auto" w:fill="C6E8F0"/>
        <w:ind w:left="0"/>
        <w:rPr>
          <w:rFonts w:ascii="Lato Light" w:hAnsi="Lato Light" w:cs="Lato Light"/>
          <w:b/>
          <w:sz w:val="24"/>
          <w:szCs w:val="20"/>
        </w:rPr>
      </w:pPr>
      <w:r w:rsidRPr="002345B1">
        <w:rPr>
          <w:rFonts w:ascii="Lato Light" w:hAnsi="Lato Light" w:cs="Lato Light"/>
          <w:b/>
          <w:sz w:val="24"/>
          <w:szCs w:val="20"/>
        </w:rPr>
        <w:t>Jugoistočna Europa- prometni položaj i prirodna osnova</w:t>
      </w:r>
    </w:p>
    <w:p w:rsidR="00D25FA0" w:rsidRPr="002345B1" w:rsidRDefault="00D25FA0" w:rsidP="002345B1">
      <w:pPr>
        <w:pStyle w:val="ListParagraph"/>
        <w:shd w:val="clear" w:color="auto" w:fill="C6E8F0"/>
        <w:ind w:left="0"/>
        <w:rPr>
          <w:rFonts w:ascii="Lato Light" w:hAnsi="Lato Light" w:cs="Lato Light"/>
          <w:sz w:val="20"/>
          <w:szCs w:val="20"/>
        </w:rPr>
      </w:pPr>
    </w:p>
    <w:p w:rsidR="00D25FA0" w:rsidRPr="002345B1" w:rsidRDefault="00D25FA0" w:rsidP="002345B1">
      <w:pPr>
        <w:pStyle w:val="ListParagraph"/>
        <w:shd w:val="clear" w:color="auto" w:fill="C6E8F0"/>
        <w:ind w:left="0"/>
        <w:rPr>
          <w:rFonts w:ascii="Lato Light" w:hAnsi="Lato Light" w:cs="Lato Light"/>
          <w:sz w:val="20"/>
          <w:szCs w:val="20"/>
        </w:rPr>
      </w:pPr>
      <w:r w:rsidRPr="002345B1">
        <w:rPr>
          <w:rFonts w:ascii="Lato Light" w:hAnsi="Lato Light" w:cs="Lato Light"/>
          <w:sz w:val="20"/>
          <w:szCs w:val="20"/>
        </w:rPr>
        <w:t>PRVA DVA ZADATKA RIJEŠI UZ POMOĆ PRILOŽENE GEOGRAFSKE KARTE.</w:t>
      </w:r>
    </w:p>
    <w:p w:rsidR="00D25FA0" w:rsidRPr="002345B1" w:rsidRDefault="00D25FA0" w:rsidP="002345B1">
      <w:pPr>
        <w:pStyle w:val="ListParagraph"/>
        <w:shd w:val="clear" w:color="auto" w:fill="C6E8F0"/>
        <w:ind w:left="0"/>
        <w:rPr>
          <w:rFonts w:ascii="Lato Light" w:hAnsi="Lato Light" w:cs="Lato Light"/>
          <w:sz w:val="20"/>
          <w:szCs w:val="20"/>
        </w:rPr>
      </w:pPr>
    </w:p>
    <w:p w:rsidR="00D25FA0" w:rsidRPr="002345B1" w:rsidRDefault="002345B1" w:rsidP="002345B1">
      <w:pPr>
        <w:shd w:val="clear" w:color="auto" w:fill="C6E8F0"/>
        <w:rPr>
          <w:rFonts w:ascii="Lato Light" w:hAnsi="Lato Light" w:cs="Lato Light"/>
          <w:sz w:val="20"/>
          <w:szCs w:val="20"/>
        </w:rPr>
      </w:pPr>
      <w:r>
        <w:rPr>
          <w:rFonts w:ascii="Lato Light" w:hAnsi="Lato Light" w:cs="Lato Light"/>
          <w:noProof/>
          <w:sz w:val="20"/>
          <w:szCs w:val="20"/>
        </w:rPr>
        <w:drawing>
          <wp:inline distT="0" distB="0" distL="0" distR="0">
            <wp:extent cx="4972050" cy="4845517"/>
            <wp:effectExtent l="1905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84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5FA0" w:rsidRPr="002345B1" w:rsidRDefault="00D25FA0" w:rsidP="002345B1">
      <w:pPr>
        <w:shd w:val="clear" w:color="auto" w:fill="C6E8F0"/>
        <w:spacing w:after="200" w:line="360" w:lineRule="auto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1.  Na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crte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iza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broja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upiši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ime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države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Jugoistočne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Europe.</w:t>
      </w:r>
    </w:p>
    <w:p w:rsidR="002345B1" w:rsidRPr="002345B1" w:rsidRDefault="00D25FA0" w:rsidP="002345B1">
      <w:pPr>
        <w:shd w:val="clear" w:color="auto" w:fill="C6E8F0"/>
        <w:spacing w:after="200" w:line="360" w:lineRule="auto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1 </w:t>
      </w:r>
      <w:r w:rsidR="002345B1"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_______________</w:t>
      </w:r>
    </w:p>
    <w:p w:rsidR="002345B1" w:rsidRPr="002345B1" w:rsidRDefault="00D25FA0" w:rsidP="002345B1">
      <w:pPr>
        <w:shd w:val="clear" w:color="auto" w:fill="C6E8F0"/>
        <w:spacing w:after="200" w:line="360" w:lineRule="auto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2 _______________</w:t>
      </w:r>
    </w:p>
    <w:p w:rsidR="00D25FA0" w:rsidRPr="002345B1" w:rsidRDefault="00D25FA0" w:rsidP="002345B1">
      <w:pPr>
        <w:shd w:val="clear" w:color="auto" w:fill="C6E8F0"/>
        <w:spacing w:after="200" w:line="360" w:lineRule="auto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3</w:t>
      </w:r>
      <w:r w:rsidR="002345B1"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_______________</w:t>
      </w:r>
    </w:p>
    <w:p w:rsidR="00D25FA0" w:rsidRDefault="00D25FA0" w:rsidP="002345B1">
      <w:pPr>
        <w:shd w:val="clear" w:color="auto" w:fill="C6E8F0"/>
        <w:spacing w:after="200" w:line="360" w:lineRule="auto"/>
        <w:rPr>
          <w:rFonts w:ascii="Lato Light" w:eastAsia="Calibri" w:hAnsi="Lato Light" w:cs="Lato Light"/>
          <w:sz w:val="20"/>
          <w:szCs w:val="20"/>
          <w:lang w:val="en-US" w:eastAsia="en-US"/>
        </w:rPr>
      </w:pPr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2.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Navedi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imena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država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Jugoistočne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Europe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kroz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koje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protječe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 xml:space="preserve"> </w:t>
      </w:r>
      <w:proofErr w:type="spellStart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Dunav</w:t>
      </w:r>
      <w:proofErr w:type="spellEnd"/>
      <w:r w:rsidRPr="002345B1">
        <w:rPr>
          <w:rFonts w:ascii="Lato Light" w:eastAsia="Calibri" w:hAnsi="Lato Light" w:cs="Lato Light"/>
          <w:sz w:val="20"/>
          <w:szCs w:val="20"/>
          <w:lang w:val="en-US" w:eastAsia="en-US"/>
        </w:rPr>
        <w:t>.</w:t>
      </w:r>
    </w:p>
    <w:p w:rsidR="002345B1" w:rsidRPr="002345B1" w:rsidRDefault="002345B1" w:rsidP="002345B1">
      <w:pPr>
        <w:shd w:val="clear" w:color="auto" w:fill="C6E8F0"/>
        <w:spacing w:after="200" w:line="360" w:lineRule="auto"/>
        <w:rPr>
          <w:rFonts w:ascii="Lato Light" w:eastAsia="Calibri" w:hAnsi="Lato Light" w:cs="Lato Light"/>
          <w:sz w:val="20"/>
          <w:szCs w:val="20"/>
          <w:lang w:val="en-US" w:eastAsia="en-US"/>
        </w:rPr>
      </w:pPr>
      <w:r>
        <w:rPr>
          <w:rFonts w:ascii="Lato Light" w:hAnsi="Lato Light" w:cs="Lato Light"/>
        </w:rPr>
        <w:t>___________________________________________________________________________________</w:t>
      </w:r>
    </w:p>
    <w:p w:rsidR="00D25FA0" w:rsidRPr="002345B1" w:rsidRDefault="002345B1" w:rsidP="002345B1">
      <w:pPr>
        <w:pStyle w:val="ListParagraph"/>
        <w:shd w:val="clear" w:color="auto" w:fill="C6E8F0"/>
        <w:spacing w:line="360" w:lineRule="auto"/>
        <w:ind w:left="0"/>
        <w:rPr>
          <w:rFonts w:ascii="Lato Light" w:hAnsi="Lato Light" w:cs="Lato Light"/>
          <w:noProof/>
          <w:sz w:val="20"/>
          <w:szCs w:val="20"/>
        </w:rPr>
      </w:pPr>
      <w:r>
        <w:rPr>
          <w:rFonts w:ascii="Lato Light" w:hAnsi="Lato Light" w:cs="Lato Light"/>
          <w:noProof/>
          <w:sz w:val="20"/>
          <w:szCs w:val="20"/>
        </w:rPr>
        <w:t>3.</w:t>
      </w:r>
      <w:r w:rsidR="00D25FA0" w:rsidRPr="002345B1">
        <w:rPr>
          <w:rFonts w:ascii="Lato Light" w:hAnsi="Lato Light" w:cs="Lato Light"/>
          <w:noProof/>
          <w:sz w:val="20"/>
          <w:szCs w:val="20"/>
        </w:rPr>
        <w:t xml:space="preserve"> U sljedećem zadatku ako je tvrdnja točna zaokruži slovo T, ako je netočna slovo N!</w:t>
      </w:r>
    </w:p>
    <w:p w:rsidR="00D25FA0" w:rsidRPr="00334552" w:rsidRDefault="00D25FA0" w:rsidP="002345B1">
      <w:pPr>
        <w:pStyle w:val="ListParagraph"/>
        <w:shd w:val="clear" w:color="auto" w:fill="C6E8F0"/>
        <w:spacing w:after="0" w:line="360" w:lineRule="auto"/>
        <w:ind w:left="0"/>
        <w:rPr>
          <w:rFonts w:ascii="Lato Light" w:hAnsi="Lato Light" w:cs="Lato Light"/>
          <w:b/>
          <w:noProof/>
          <w:sz w:val="20"/>
          <w:szCs w:val="20"/>
        </w:rPr>
      </w:pPr>
      <w:r w:rsidRPr="002345B1">
        <w:rPr>
          <w:rFonts w:ascii="Lato Light" w:hAnsi="Lato Light" w:cs="Lato Light"/>
          <w:noProof/>
          <w:sz w:val="20"/>
          <w:szCs w:val="20"/>
        </w:rPr>
        <w:t>a) Prostorom Jugoistočne Europe prolaze prometne veze Europe i Azije.</w:t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Pr="00561A23">
        <w:rPr>
          <w:rFonts w:ascii="Lato Light" w:hAnsi="Lato Light" w:cs="Lato Light"/>
          <w:b/>
          <w:noProof/>
          <w:sz w:val="20"/>
          <w:szCs w:val="20"/>
        </w:rPr>
        <w:t>T</w:t>
      </w:r>
      <w:r w:rsidR="002345B1" w:rsidRPr="00334552">
        <w:rPr>
          <w:rFonts w:ascii="Lato Light" w:hAnsi="Lato Light" w:cs="Lato Light"/>
          <w:b/>
          <w:noProof/>
          <w:sz w:val="20"/>
          <w:szCs w:val="20"/>
        </w:rPr>
        <w:tab/>
      </w:r>
      <w:r w:rsidRPr="00334552">
        <w:rPr>
          <w:rFonts w:ascii="Lato Light" w:hAnsi="Lato Light" w:cs="Lato Light"/>
          <w:b/>
          <w:noProof/>
          <w:sz w:val="20"/>
          <w:szCs w:val="20"/>
        </w:rPr>
        <w:t>N</w:t>
      </w:r>
    </w:p>
    <w:p w:rsidR="00D25FA0" w:rsidRPr="002345B1" w:rsidRDefault="00D25FA0" w:rsidP="002345B1">
      <w:pPr>
        <w:pStyle w:val="ListParagraph"/>
        <w:shd w:val="clear" w:color="auto" w:fill="C6E8F0"/>
        <w:spacing w:after="0" w:line="360" w:lineRule="auto"/>
        <w:ind w:left="0"/>
        <w:rPr>
          <w:rFonts w:ascii="Lato Light" w:hAnsi="Lato Light" w:cs="Lato Light"/>
          <w:noProof/>
          <w:sz w:val="20"/>
          <w:szCs w:val="20"/>
        </w:rPr>
      </w:pPr>
      <w:r w:rsidRPr="002345B1">
        <w:rPr>
          <w:rFonts w:ascii="Lato Light" w:hAnsi="Lato Light" w:cs="Lato Light"/>
          <w:noProof/>
          <w:sz w:val="20"/>
          <w:szCs w:val="20"/>
        </w:rPr>
        <w:t>b) Jugoistočna Europa pretežito je nizinsko područje.</w:t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Pr="00561A23">
        <w:rPr>
          <w:rFonts w:ascii="Lato Light" w:hAnsi="Lato Light" w:cs="Lato Light"/>
          <w:noProof/>
          <w:sz w:val="20"/>
          <w:szCs w:val="20"/>
        </w:rPr>
        <w:t>T</w:t>
      </w:r>
      <w:r w:rsidR="002345B1" w:rsidRPr="00334552">
        <w:rPr>
          <w:rFonts w:ascii="Lato Light" w:hAnsi="Lato Light" w:cs="Lato Light"/>
          <w:b/>
          <w:noProof/>
          <w:sz w:val="20"/>
          <w:szCs w:val="20"/>
        </w:rPr>
        <w:tab/>
      </w:r>
      <w:r w:rsidRPr="00334552">
        <w:rPr>
          <w:rFonts w:ascii="Lato Light" w:hAnsi="Lato Light" w:cs="Lato Light"/>
          <w:b/>
          <w:noProof/>
          <w:sz w:val="20"/>
          <w:szCs w:val="20"/>
        </w:rPr>
        <w:t>N</w:t>
      </w:r>
    </w:p>
    <w:p w:rsidR="00D25FA0" w:rsidRPr="002345B1" w:rsidRDefault="00D25FA0" w:rsidP="002345B1">
      <w:pPr>
        <w:pStyle w:val="ListParagraph"/>
        <w:shd w:val="clear" w:color="auto" w:fill="C6E8F0"/>
        <w:spacing w:after="0" w:line="360" w:lineRule="auto"/>
        <w:ind w:left="0"/>
        <w:rPr>
          <w:rFonts w:ascii="Lato Light" w:hAnsi="Lato Light" w:cs="Lato Light"/>
          <w:noProof/>
          <w:sz w:val="20"/>
          <w:szCs w:val="20"/>
        </w:rPr>
      </w:pPr>
      <w:r w:rsidRPr="002345B1">
        <w:rPr>
          <w:rFonts w:ascii="Lato Light" w:hAnsi="Lato Light" w:cs="Lato Light"/>
          <w:noProof/>
          <w:sz w:val="20"/>
          <w:szCs w:val="20"/>
        </w:rPr>
        <w:t>c) Oko trećine površine Jugoistočne Europe prekrivaju šume.</w:t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Pr="002345B1">
        <w:rPr>
          <w:rFonts w:ascii="Lato Light" w:hAnsi="Lato Light" w:cs="Lato Light"/>
          <w:noProof/>
          <w:sz w:val="20"/>
          <w:szCs w:val="20"/>
        </w:rPr>
        <w:t>T</w:t>
      </w:r>
      <w:r w:rsidR="002345B1">
        <w:rPr>
          <w:rFonts w:ascii="Lato Light" w:hAnsi="Lato Light" w:cs="Lato Light"/>
          <w:noProof/>
          <w:sz w:val="20"/>
          <w:szCs w:val="20"/>
        </w:rPr>
        <w:tab/>
      </w:r>
      <w:r w:rsidRPr="002345B1">
        <w:rPr>
          <w:rFonts w:ascii="Lato Light" w:hAnsi="Lato Light" w:cs="Lato Light"/>
          <w:noProof/>
          <w:sz w:val="20"/>
          <w:szCs w:val="20"/>
        </w:rPr>
        <w:t>N</w:t>
      </w:r>
    </w:p>
    <w:p w:rsidR="00D25FA0" w:rsidRPr="002345B1" w:rsidRDefault="00D25FA0">
      <w:pPr>
        <w:rPr>
          <w:rFonts w:ascii="Lato Light" w:hAnsi="Lato Light" w:cs="Lato Light"/>
          <w:sz w:val="20"/>
          <w:szCs w:val="20"/>
          <w:lang w:val="en-US"/>
        </w:rPr>
      </w:pPr>
    </w:p>
    <w:sectPr w:rsidR="00D25FA0" w:rsidRPr="002345B1" w:rsidSect="002345B1">
      <w:headerReference w:type="default" r:id="rId14"/>
      <w:pgSz w:w="11906" w:h="16838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DA1" w:rsidRDefault="009E0DA1" w:rsidP="008D6A58">
      <w:r>
        <w:separator/>
      </w:r>
    </w:p>
  </w:endnote>
  <w:endnote w:type="continuationSeparator" w:id="0">
    <w:p w:rsidR="009E0DA1" w:rsidRDefault="009E0DA1" w:rsidP="008D6A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DA1" w:rsidRDefault="009E0DA1" w:rsidP="008D6A58">
      <w:r>
        <w:separator/>
      </w:r>
    </w:p>
  </w:footnote>
  <w:footnote w:type="continuationSeparator" w:id="0">
    <w:p w:rsidR="009E0DA1" w:rsidRDefault="009E0DA1" w:rsidP="008D6A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898" w:rsidRDefault="002345B1">
    <w:pPr>
      <w:pStyle w:val="Header"/>
    </w:pPr>
    <w:r>
      <w:rPr>
        <w:noProof/>
      </w:rPr>
      <w:drawing>
        <wp:inline distT="0" distB="0" distL="0" distR="0">
          <wp:extent cx="5765800" cy="546100"/>
          <wp:effectExtent l="19050" t="0" r="6350" b="0"/>
          <wp:docPr id="5" name="Picture 5" descr="C:\Radni\Desktop\prirucnik 2021 GEA 3\ppt-header-GEA-3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Radni\Desktop\prirucnik 2021 GEA 3\ppt-header-GEA-3-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73C41"/>
    <w:multiLevelType w:val="hybridMultilevel"/>
    <w:tmpl w:val="6E9CF1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0E5B3F"/>
    <w:multiLevelType w:val="hybridMultilevel"/>
    <w:tmpl w:val="04F0B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81AE6"/>
    <w:multiLevelType w:val="hybridMultilevel"/>
    <w:tmpl w:val="6264352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6796E"/>
    <w:multiLevelType w:val="hybridMultilevel"/>
    <w:tmpl w:val="A3A2E6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D26201"/>
    <w:multiLevelType w:val="hybridMultilevel"/>
    <w:tmpl w:val="24B0F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9378D"/>
    <w:multiLevelType w:val="hybridMultilevel"/>
    <w:tmpl w:val="C4C68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E247F"/>
    <w:multiLevelType w:val="hybridMultilevel"/>
    <w:tmpl w:val="97A62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E201B"/>
    <w:multiLevelType w:val="hybridMultilevel"/>
    <w:tmpl w:val="8FD41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B21CF"/>
    <w:multiLevelType w:val="hybridMultilevel"/>
    <w:tmpl w:val="ACCCA6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C43995"/>
    <w:multiLevelType w:val="hybridMultilevel"/>
    <w:tmpl w:val="2D16F1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986578"/>
    <w:multiLevelType w:val="hybridMultilevel"/>
    <w:tmpl w:val="CFB4A5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6E0EBA"/>
    <w:multiLevelType w:val="hybridMultilevel"/>
    <w:tmpl w:val="8B92D504"/>
    <w:lvl w:ilvl="0" w:tplc="A0A2D8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4701FD"/>
    <w:multiLevelType w:val="hybridMultilevel"/>
    <w:tmpl w:val="77E87802"/>
    <w:lvl w:ilvl="0" w:tplc="A4A60F8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CF64FA"/>
    <w:multiLevelType w:val="hybridMultilevel"/>
    <w:tmpl w:val="4FF26D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F48B2"/>
    <w:multiLevelType w:val="hybridMultilevel"/>
    <w:tmpl w:val="368025F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E3645F"/>
    <w:multiLevelType w:val="hybridMultilevel"/>
    <w:tmpl w:val="B10E04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C4043A"/>
    <w:multiLevelType w:val="hybridMultilevel"/>
    <w:tmpl w:val="8EF850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5620A"/>
    <w:multiLevelType w:val="hybridMultilevel"/>
    <w:tmpl w:val="BA1E7F3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BC633F"/>
    <w:multiLevelType w:val="hybridMultilevel"/>
    <w:tmpl w:val="54E2EF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EA4A05"/>
    <w:multiLevelType w:val="hybridMultilevel"/>
    <w:tmpl w:val="2F122BC0"/>
    <w:lvl w:ilvl="0" w:tplc="C19E6E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FE417E"/>
    <w:multiLevelType w:val="hybridMultilevel"/>
    <w:tmpl w:val="6E7C0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6A7070"/>
    <w:multiLevelType w:val="hybridMultilevel"/>
    <w:tmpl w:val="319C88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37FE8"/>
    <w:multiLevelType w:val="hybridMultilevel"/>
    <w:tmpl w:val="B7A6F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4E31A4"/>
    <w:multiLevelType w:val="hybridMultilevel"/>
    <w:tmpl w:val="C04EFB76"/>
    <w:lvl w:ilvl="0" w:tplc="0288887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8D2696"/>
    <w:multiLevelType w:val="hybridMultilevel"/>
    <w:tmpl w:val="E87A29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9714B8"/>
    <w:multiLevelType w:val="hybridMultilevel"/>
    <w:tmpl w:val="38AA4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990621"/>
    <w:multiLevelType w:val="hybridMultilevel"/>
    <w:tmpl w:val="9F80773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0B6158"/>
    <w:multiLevelType w:val="hybridMultilevel"/>
    <w:tmpl w:val="8668CC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A51846"/>
    <w:multiLevelType w:val="hybridMultilevel"/>
    <w:tmpl w:val="C0A62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F1388D"/>
    <w:multiLevelType w:val="hybridMultilevel"/>
    <w:tmpl w:val="740093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FF7557"/>
    <w:multiLevelType w:val="hybridMultilevel"/>
    <w:tmpl w:val="D430EB5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4B3C99"/>
    <w:multiLevelType w:val="hybridMultilevel"/>
    <w:tmpl w:val="E1FE888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B90163"/>
    <w:multiLevelType w:val="hybridMultilevel"/>
    <w:tmpl w:val="B66A9B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7C64516C"/>
    <w:multiLevelType w:val="hybridMultilevel"/>
    <w:tmpl w:val="288A9128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D002D9A"/>
    <w:multiLevelType w:val="hybridMultilevel"/>
    <w:tmpl w:val="4B6240B2"/>
    <w:lvl w:ilvl="0" w:tplc="C5D4CDE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A32BC4"/>
    <w:multiLevelType w:val="hybridMultilevel"/>
    <w:tmpl w:val="7110F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30"/>
  </w:num>
  <w:num w:numId="4">
    <w:abstractNumId w:val="26"/>
  </w:num>
  <w:num w:numId="5">
    <w:abstractNumId w:val="14"/>
  </w:num>
  <w:num w:numId="6">
    <w:abstractNumId w:val="21"/>
  </w:num>
  <w:num w:numId="7">
    <w:abstractNumId w:val="23"/>
  </w:num>
  <w:num w:numId="8">
    <w:abstractNumId w:val="12"/>
  </w:num>
  <w:num w:numId="9">
    <w:abstractNumId w:val="18"/>
  </w:num>
  <w:num w:numId="10">
    <w:abstractNumId w:val="6"/>
  </w:num>
  <w:num w:numId="11">
    <w:abstractNumId w:val="35"/>
  </w:num>
  <w:num w:numId="12">
    <w:abstractNumId w:val="4"/>
  </w:num>
  <w:num w:numId="13">
    <w:abstractNumId w:val="28"/>
  </w:num>
  <w:num w:numId="14">
    <w:abstractNumId w:val="10"/>
  </w:num>
  <w:num w:numId="15">
    <w:abstractNumId w:val="29"/>
  </w:num>
  <w:num w:numId="16">
    <w:abstractNumId w:val="20"/>
  </w:num>
  <w:num w:numId="17">
    <w:abstractNumId w:val="22"/>
  </w:num>
  <w:num w:numId="18">
    <w:abstractNumId w:val="11"/>
  </w:num>
  <w:num w:numId="19">
    <w:abstractNumId w:val="7"/>
  </w:num>
  <w:num w:numId="20">
    <w:abstractNumId w:val="25"/>
  </w:num>
  <w:num w:numId="21">
    <w:abstractNumId w:val="1"/>
  </w:num>
  <w:num w:numId="22">
    <w:abstractNumId w:val="19"/>
  </w:num>
  <w:num w:numId="23">
    <w:abstractNumId w:val="8"/>
  </w:num>
  <w:num w:numId="24">
    <w:abstractNumId w:val="33"/>
  </w:num>
  <w:num w:numId="25">
    <w:abstractNumId w:val="0"/>
  </w:num>
  <w:num w:numId="26">
    <w:abstractNumId w:val="31"/>
  </w:num>
  <w:num w:numId="27">
    <w:abstractNumId w:val="32"/>
  </w:num>
  <w:num w:numId="28">
    <w:abstractNumId w:val="24"/>
  </w:num>
  <w:num w:numId="29">
    <w:abstractNumId w:val="5"/>
  </w:num>
  <w:num w:numId="30">
    <w:abstractNumId w:val="27"/>
  </w:num>
  <w:num w:numId="31">
    <w:abstractNumId w:val="9"/>
  </w:num>
  <w:num w:numId="32">
    <w:abstractNumId w:val="3"/>
  </w:num>
  <w:num w:numId="33">
    <w:abstractNumId w:val="15"/>
  </w:num>
  <w:num w:numId="34">
    <w:abstractNumId w:val="13"/>
  </w:num>
  <w:num w:numId="35">
    <w:abstractNumId w:val="16"/>
  </w:num>
  <w:num w:numId="3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03F65"/>
    <w:rsid w:val="000230DC"/>
    <w:rsid w:val="001404A1"/>
    <w:rsid w:val="001A2377"/>
    <w:rsid w:val="001A3F80"/>
    <w:rsid w:val="001D039F"/>
    <w:rsid w:val="0023123E"/>
    <w:rsid w:val="002345B1"/>
    <w:rsid w:val="002875CD"/>
    <w:rsid w:val="00334552"/>
    <w:rsid w:val="00360856"/>
    <w:rsid w:val="004033B2"/>
    <w:rsid w:val="00407D72"/>
    <w:rsid w:val="00426554"/>
    <w:rsid w:val="004629FB"/>
    <w:rsid w:val="00501EB4"/>
    <w:rsid w:val="0053035C"/>
    <w:rsid w:val="00551CEF"/>
    <w:rsid w:val="00561A23"/>
    <w:rsid w:val="005D2BC5"/>
    <w:rsid w:val="005E370B"/>
    <w:rsid w:val="005F478E"/>
    <w:rsid w:val="00605E05"/>
    <w:rsid w:val="00643BDC"/>
    <w:rsid w:val="0065074D"/>
    <w:rsid w:val="00692898"/>
    <w:rsid w:val="006B461C"/>
    <w:rsid w:val="006E55F8"/>
    <w:rsid w:val="007A34FA"/>
    <w:rsid w:val="007B2B6F"/>
    <w:rsid w:val="0081478D"/>
    <w:rsid w:val="00863635"/>
    <w:rsid w:val="008B576C"/>
    <w:rsid w:val="008D6A58"/>
    <w:rsid w:val="00981DAB"/>
    <w:rsid w:val="009A020D"/>
    <w:rsid w:val="009C3D7E"/>
    <w:rsid w:val="009E0DA1"/>
    <w:rsid w:val="009E3CF4"/>
    <w:rsid w:val="00A44D87"/>
    <w:rsid w:val="00A757A9"/>
    <w:rsid w:val="00B24376"/>
    <w:rsid w:val="00BE6EC3"/>
    <w:rsid w:val="00CB63B4"/>
    <w:rsid w:val="00CC1A63"/>
    <w:rsid w:val="00CC3F70"/>
    <w:rsid w:val="00D00143"/>
    <w:rsid w:val="00D20D16"/>
    <w:rsid w:val="00D25FA0"/>
    <w:rsid w:val="00D62F14"/>
    <w:rsid w:val="00D91841"/>
    <w:rsid w:val="00E82609"/>
    <w:rsid w:val="00EE3C5B"/>
    <w:rsid w:val="00EF26F2"/>
    <w:rsid w:val="00EF3E88"/>
    <w:rsid w:val="00F03F65"/>
    <w:rsid w:val="00F3682C"/>
    <w:rsid w:val="00F50E14"/>
    <w:rsid w:val="00FA5B13"/>
    <w:rsid w:val="00FC0480"/>
    <w:rsid w:val="00FE2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3F6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3F6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F03F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8D6A5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D6A5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29FB"/>
    <w:rPr>
      <w:rFonts w:ascii="Tahoma" w:eastAsia="Times New Roman" w:hAnsi="Tahoma" w:cs="Tahoma"/>
      <w:sz w:val="16"/>
      <w:szCs w:val="16"/>
      <w:lang w:eastAsia="hr-H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20D1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0D16"/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styleId="EndnoteReference">
    <w:name w:val="endnote reference"/>
    <w:uiPriority w:val="99"/>
    <w:semiHidden/>
    <w:unhideWhenUsed/>
    <w:rsid w:val="00D20D16"/>
    <w:rPr>
      <w:vertAlign w:val="superscript"/>
    </w:rPr>
  </w:style>
  <w:style w:type="character" w:styleId="Hyperlink">
    <w:name w:val="Hyperlink"/>
    <w:uiPriority w:val="99"/>
    <w:unhideWhenUsed/>
    <w:rsid w:val="006B461C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ke.lt/w/s/F5B36E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watch?v=prk1dmt052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ab3rrssn21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4EA0FE-25F7-4417-B77A-F705E7859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873</Words>
  <Characters>4979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AZOO</Company>
  <LinksUpToDate>false</LinksUpToDate>
  <CharactersWithSpaces>5841</CharactersWithSpaces>
  <SharedDoc>false</SharedDoc>
  <HLinks>
    <vt:vector size="18" baseType="variant">
      <vt:variant>
        <vt:i4>1114115</vt:i4>
      </vt:variant>
      <vt:variant>
        <vt:i4>6</vt:i4>
      </vt:variant>
      <vt:variant>
        <vt:i4>0</vt:i4>
      </vt:variant>
      <vt:variant>
        <vt:i4>5</vt:i4>
      </vt:variant>
      <vt:variant>
        <vt:lpwstr>https://learningapps.org/watch?v=prk1dmt0521</vt:lpwstr>
      </vt:variant>
      <vt:variant>
        <vt:lpwstr/>
      </vt:variant>
      <vt:variant>
        <vt:i4>5374030</vt:i4>
      </vt:variant>
      <vt:variant>
        <vt:i4>3</vt:i4>
      </vt:variant>
      <vt:variant>
        <vt:i4>0</vt:i4>
      </vt:variant>
      <vt:variant>
        <vt:i4>5</vt:i4>
      </vt:variant>
      <vt:variant>
        <vt:lpwstr>https://learningapps.org/watch?v=pab3rrssn21</vt:lpwstr>
      </vt:variant>
      <vt:variant>
        <vt:lpwstr/>
      </vt:variant>
      <vt:variant>
        <vt:i4>1441815</vt:i4>
      </vt:variant>
      <vt:variant>
        <vt:i4>0</vt:i4>
      </vt:variant>
      <vt:variant>
        <vt:i4>0</vt:i4>
      </vt:variant>
      <vt:variant>
        <vt:i4>5</vt:i4>
      </vt:variant>
      <vt:variant>
        <vt:lpwstr>https://wke.lt/w/s/F5B36E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vmilic</dc:creator>
  <cp:lastModifiedBy>sbakar</cp:lastModifiedBy>
  <cp:revision>3</cp:revision>
  <dcterms:created xsi:type="dcterms:W3CDTF">2021-07-19T10:47:00Z</dcterms:created>
  <dcterms:modified xsi:type="dcterms:W3CDTF">2021-07-19T13:55:00Z</dcterms:modified>
</cp:coreProperties>
</file>